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5AD7" w14:textId="77777777" w:rsidR="00E86CE0" w:rsidRPr="00590FA4" w:rsidRDefault="00000000" w:rsidP="00C31CFD">
      <w:pPr>
        <w:pStyle w:val="Heading1"/>
        <w:spacing w:before="0" w:after="0" w:line="276" w:lineRule="auto"/>
        <w:rPr>
          <w:rFonts w:asciiTheme="minorHAnsi" w:hAnsiTheme="minorHAnsi"/>
          <w:sz w:val="36"/>
          <w:szCs w:val="36"/>
        </w:rPr>
      </w:pPr>
      <w:bookmarkStart w:id="0" w:name="md-nizam-uddin-bhuiyan"/>
      <w:r w:rsidRPr="00A668B3">
        <w:rPr>
          <w:rFonts w:asciiTheme="minorHAnsi" w:hAnsiTheme="minorHAnsi"/>
          <w:sz w:val="28"/>
          <w:szCs w:val="28"/>
        </w:rPr>
        <w:t>MD NIZAM UDDIN BHUIYAN</w:t>
      </w:r>
    </w:p>
    <w:p w14:paraId="031DCBAB" w14:textId="1B89D5AB" w:rsidR="00E86CE0" w:rsidRPr="00590FA4" w:rsidRDefault="00000000" w:rsidP="00C31CFD">
      <w:pPr>
        <w:pStyle w:val="FirstParagraph"/>
        <w:spacing w:before="0" w:after="0" w:line="276" w:lineRule="auto"/>
        <w:rPr>
          <w:sz w:val="22"/>
          <w:szCs w:val="22"/>
        </w:rPr>
      </w:pPr>
      <w:r w:rsidRPr="00590FA4">
        <w:rPr>
          <w:sz w:val="22"/>
          <w:szCs w:val="22"/>
        </w:rPr>
        <w:t>Mirpur-12, Dhaka, Bangladesh</w:t>
      </w:r>
      <w:r w:rsidRPr="00590FA4">
        <w:rPr>
          <w:sz w:val="22"/>
          <w:szCs w:val="22"/>
        </w:rPr>
        <w:br/>
      </w:r>
      <w:r w:rsidRPr="00590FA4">
        <w:rPr>
          <w:rFonts w:ascii="Segoe UI Emoji" w:hAnsi="Segoe UI Emoji" w:cs="Segoe UI Emoji"/>
          <w:sz w:val="22"/>
          <w:szCs w:val="22"/>
        </w:rPr>
        <w:t>📞</w:t>
      </w:r>
      <w:r w:rsidRPr="00590FA4">
        <w:rPr>
          <w:sz w:val="22"/>
          <w:szCs w:val="22"/>
        </w:rPr>
        <w:t xml:space="preserve"> +880 1617 145944 | </w:t>
      </w:r>
      <w:r w:rsidRPr="00590FA4">
        <w:rPr>
          <w:rFonts w:ascii="Segoe UI Emoji" w:hAnsi="Segoe UI Emoji" w:cs="Segoe UI Emoji"/>
          <w:sz w:val="22"/>
          <w:szCs w:val="22"/>
        </w:rPr>
        <w:t>✉️</w:t>
      </w:r>
      <w:r w:rsidRPr="00590FA4">
        <w:rPr>
          <w:sz w:val="22"/>
          <w:szCs w:val="22"/>
        </w:rPr>
        <w:t xml:space="preserve"> </w:t>
      </w:r>
      <w:hyperlink r:id="rId5" w:history="1">
        <w:r w:rsidR="00A668B3" w:rsidRPr="00A3515F">
          <w:rPr>
            <w:rStyle w:val="Hyperlink"/>
            <w:sz w:val="22"/>
            <w:szCs w:val="22"/>
          </w:rPr>
          <w:t>mdnizamuddinbhuiyan68@gmail.com</w:t>
        </w:r>
      </w:hyperlink>
      <w:r w:rsidR="00A668B3">
        <w:rPr>
          <w:sz w:val="22"/>
          <w:szCs w:val="22"/>
        </w:rPr>
        <w:t xml:space="preserve"> </w:t>
      </w:r>
      <w:r w:rsidRPr="00590FA4">
        <w:rPr>
          <w:sz w:val="22"/>
          <w:szCs w:val="22"/>
        </w:rPr>
        <w:br/>
        <w:t xml:space="preserve">LinkedIn: </w:t>
      </w:r>
      <w:hyperlink r:id="rId6" w:history="1">
        <w:r w:rsidR="00A668B3" w:rsidRPr="00A3515F">
          <w:rPr>
            <w:rStyle w:val="Hyperlink"/>
            <w:sz w:val="22"/>
            <w:szCs w:val="22"/>
          </w:rPr>
          <w:t>www.linkedin.com/in/mnub</w:t>
        </w:r>
      </w:hyperlink>
      <w:r w:rsidR="00A668B3">
        <w:rPr>
          <w:sz w:val="22"/>
          <w:szCs w:val="22"/>
        </w:rPr>
        <w:t xml:space="preserve"> </w:t>
      </w:r>
    </w:p>
    <w:p w14:paraId="291AFF44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7734A9AF">
          <v:rect id="_x0000_i1025" style="width:0;height:1.5pt" o:hrstd="t" o:hr="t"/>
        </w:pict>
      </w:r>
    </w:p>
    <w:p w14:paraId="0BBFAAA0" w14:textId="77777777" w:rsidR="00E86CE0" w:rsidRPr="00590FA4" w:rsidRDefault="00000000" w:rsidP="00C31CFD">
      <w:pPr>
        <w:pStyle w:val="Heading2"/>
        <w:spacing w:before="0" w:after="0" w:line="276" w:lineRule="auto"/>
        <w:jc w:val="both"/>
        <w:rPr>
          <w:rFonts w:asciiTheme="minorHAnsi" w:hAnsiTheme="minorHAnsi"/>
          <w:sz w:val="22"/>
          <w:szCs w:val="22"/>
        </w:rPr>
      </w:pPr>
      <w:bookmarkStart w:id="1" w:name="professional-summary"/>
      <w:r w:rsidRPr="00B20758">
        <w:rPr>
          <w:rFonts w:asciiTheme="minorHAnsi" w:hAnsiTheme="minorHAnsi"/>
          <w:sz w:val="24"/>
          <w:szCs w:val="24"/>
        </w:rPr>
        <w:t>PROFESSIONAL SUMMARY</w:t>
      </w:r>
    </w:p>
    <w:p w14:paraId="53017B37" w14:textId="0111E4F0" w:rsidR="00E86CE0" w:rsidRPr="00A668B3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A668B3">
        <w:rPr>
          <w:sz w:val="22"/>
          <w:szCs w:val="22"/>
        </w:rPr>
        <w:t>Strategic Marketing, Sales, and Business Management Leader with 15+ years of progressive experience driving B2B and B2C revenue growth, market expansion, and profitability across pharmaceuticals, specialty chemicals, industrial solutions, and wastewater treatment projects. Holds an MSc in Applied Chemistry &amp; Chemical Technology</w:t>
      </w:r>
      <w:r w:rsidR="00B45233">
        <w:rPr>
          <w:sz w:val="22"/>
          <w:szCs w:val="22"/>
        </w:rPr>
        <w:t xml:space="preserve"> at the University of Dhaka</w:t>
      </w:r>
      <w:r w:rsidRPr="00A668B3">
        <w:rPr>
          <w:sz w:val="22"/>
          <w:szCs w:val="22"/>
        </w:rPr>
        <w:t>. Demonstrated expertise in P&amp;L ownership, key account management, government and institutional sales, tender and bid management, pricing strategy, contract negotiation, GTM execution, and cross-functional leadership. Proven ability to lead large, diverse teams, manage multinational stakeholders, and deliver sustainable growth in highly regulated and competitive markets.</w:t>
      </w:r>
    </w:p>
    <w:p w14:paraId="7AE0C492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3A5E9676">
          <v:rect id="_x0000_i1026" style="width:0;height:1.5pt" o:hrstd="t" o:hr="t"/>
        </w:pict>
      </w:r>
    </w:p>
    <w:p w14:paraId="1BE1FBD8" w14:textId="3D5F9564" w:rsidR="00E86CE0" w:rsidRPr="00590FA4" w:rsidRDefault="00000000" w:rsidP="00C31CFD">
      <w:pPr>
        <w:pStyle w:val="Heading2"/>
        <w:spacing w:before="0" w:after="0" w:line="276" w:lineRule="auto"/>
        <w:rPr>
          <w:rFonts w:asciiTheme="minorHAnsi" w:hAnsiTheme="minorHAnsi"/>
          <w:sz w:val="28"/>
          <w:szCs w:val="28"/>
        </w:rPr>
      </w:pPr>
      <w:bookmarkStart w:id="2" w:name="core-skills-competencies-ats-optimized"/>
      <w:bookmarkEnd w:id="1"/>
      <w:r w:rsidRPr="00B20758">
        <w:rPr>
          <w:rFonts w:asciiTheme="minorHAnsi" w:hAnsiTheme="minorHAnsi"/>
          <w:sz w:val="24"/>
          <w:szCs w:val="24"/>
        </w:rPr>
        <w:t>CORE SKILLS &amp; COMPETENCIES</w:t>
      </w:r>
      <w:r w:rsidRPr="00590FA4">
        <w:rPr>
          <w:rFonts w:asciiTheme="minorHAnsi" w:hAnsiTheme="minorHAnsi"/>
          <w:sz w:val="28"/>
          <w:szCs w:val="28"/>
        </w:rPr>
        <w:t xml:space="preserve"> </w:t>
      </w:r>
    </w:p>
    <w:p w14:paraId="47874909" w14:textId="77777777" w:rsidR="00E86CE0" w:rsidRPr="00EE124A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EE124A">
        <w:rPr>
          <w:b/>
          <w:bCs/>
          <w:sz w:val="22"/>
          <w:szCs w:val="22"/>
        </w:rPr>
        <w:t>Hard Skills:</w:t>
      </w:r>
      <w:r w:rsidRPr="00EE124A">
        <w:rPr>
          <w:sz w:val="22"/>
          <w:szCs w:val="22"/>
        </w:rPr>
        <w:t xml:space="preserve"> </w:t>
      </w:r>
      <w:r w:rsidRPr="003675C9">
        <w:rPr>
          <w:sz w:val="22"/>
          <w:szCs w:val="22"/>
        </w:rPr>
        <w:t>Strategic Sales Planning, Business Development, Revenue Growth Management, P&amp;L Management, Pricing &amp; Margin Optimization, Key Account Management, Government &amp; Institutional Sales, Tender &amp; Bid Management, Contract Negotiation, Budgeting &amp; Forecasting, Market Research &amp; Analysis, Product &amp; Brand Management, Go-To-Market Strategy, Pipeline Management, Cost Optimization</w:t>
      </w:r>
    </w:p>
    <w:p w14:paraId="2C09C79F" w14:textId="77777777" w:rsidR="00E86CE0" w:rsidRPr="00EE124A" w:rsidRDefault="00000000" w:rsidP="00C31CFD">
      <w:pPr>
        <w:pStyle w:val="BodyText"/>
        <w:spacing w:before="0" w:after="0" w:line="276" w:lineRule="auto"/>
        <w:jc w:val="both"/>
        <w:rPr>
          <w:sz w:val="22"/>
          <w:szCs w:val="22"/>
        </w:rPr>
      </w:pPr>
      <w:r w:rsidRPr="00EE124A">
        <w:rPr>
          <w:b/>
          <w:bCs/>
          <w:sz w:val="22"/>
          <w:szCs w:val="22"/>
        </w:rPr>
        <w:t>Technical Skills:</w:t>
      </w:r>
      <w:r w:rsidRPr="00EE124A">
        <w:rPr>
          <w:sz w:val="22"/>
          <w:szCs w:val="22"/>
        </w:rPr>
        <w:t xml:space="preserve"> </w:t>
      </w:r>
      <w:r w:rsidRPr="003675C9">
        <w:rPr>
          <w:sz w:val="22"/>
          <w:szCs w:val="22"/>
        </w:rPr>
        <w:t>Wastewater Treatment Projects (RO, ETP, WTP, WWTP), Industrial Chemicals, Resins &amp; Membranes, Pharmaceutical Product Management, Oracle ERP (Cloud), HubSpot CRM, Sales Analytics &amp; Reporting, KPI Frameworks, Compliance Management, Data-Driven Decision Making, MS Excel (Advanced), PowerPoint, Word, Outlook</w:t>
      </w:r>
    </w:p>
    <w:p w14:paraId="0E3BE114" w14:textId="2C8CF401" w:rsidR="00E86CE0" w:rsidRPr="003675C9" w:rsidRDefault="00000000" w:rsidP="00C31CFD">
      <w:pPr>
        <w:pStyle w:val="BodyText"/>
        <w:spacing w:before="0" w:after="0" w:line="276" w:lineRule="auto"/>
        <w:jc w:val="both"/>
        <w:rPr>
          <w:sz w:val="22"/>
          <w:szCs w:val="22"/>
        </w:rPr>
      </w:pPr>
      <w:r w:rsidRPr="00EE124A">
        <w:rPr>
          <w:b/>
          <w:bCs/>
          <w:sz w:val="22"/>
          <w:szCs w:val="22"/>
        </w:rPr>
        <w:t>Soft Skills:</w:t>
      </w:r>
      <w:r w:rsidRPr="00EE124A">
        <w:rPr>
          <w:sz w:val="22"/>
          <w:szCs w:val="22"/>
        </w:rPr>
        <w:t xml:space="preserve"> </w:t>
      </w:r>
      <w:r w:rsidRPr="003675C9">
        <w:rPr>
          <w:sz w:val="22"/>
          <w:szCs w:val="22"/>
        </w:rPr>
        <w:t>Strategic Leadership, People Management, Talent Development, Coaching &amp; Mentoring, Cross-Functional Collaboration, Stakeholder Management, Communication &amp; Presentation, Negotiation &amp; Influencing, Decision Making, Change Management, Resilience, Time &amp; Priority Management</w:t>
      </w:r>
    </w:p>
    <w:p w14:paraId="2A36663A" w14:textId="39F22086" w:rsidR="00E86CE0" w:rsidRPr="00EE124A" w:rsidRDefault="00000000" w:rsidP="00C31CFD">
      <w:pPr>
        <w:pStyle w:val="BodyText"/>
        <w:spacing w:before="0" w:after="0" w:line="276" w:lineRule="auto"/>
        <w:jc w:val="both"/>
        <w:rPr>
          <w:sz w:val="22"/>
          <w:szCs w:val="22"/>
        </w:rPr>
      </w:pPr>
      <w:r w:rsidRPr="00EE124A">
        <w:rPr>
          <w:b/>
          <w:bCs/>
          <w:sz w:val="22"/>
          <w:szCs w:val="22"/>
        </w:rPr>
        <w:t>Strong Skills:</w:t>
      </w:r>
      <w:r w:rsidRPr="00EE124A">
        <w:rPr>
          <w:sz w:val="22"/>
          <w:szCs w:val="22"/>
        </w:rPr>
        <w:t xml:space="preserve"> </w:t>
      </w:r>
      <w:r w:rsidRPr="003675C9">
        <w:rPr>
          <w:sz w:val="22"/>
          <w:szCs w:val="22"/>
        </w:rPr>
        <w:t>Commercial Acumen, Operational Excellence, Process Improvement, Customer-Centric Mindset, Relationship Building, Multinational &amp; Cross-Cultural Collaboration, Risk Management, Execution Excellence</w:t>
      </w:r>
    </w:p>
    <w:p w14:paraId="03FC8E20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59BEF852">
          <v:rect id="_x0000_i1027" style="width:0;height:1.5pt" o:hrstd="t" o:hr="t"/>
        </w:pict>
      </w:r>
    </w:p>
    <w:p w14:paraId="0AE506F1" w14:textId="77777777" w:rsidR="00E86CE0" w:rsidRPr="00590FA4" w:rsidRDefault="00000000" w:rsidP="00C31CFD">
      <w:pPr>
        <w:pStyle w:val="Heading2"/>
        <w:spacing w:before="0" w:after="0" w:line="276" w:lineRule="auto"/>
        <w:rPr>
          <w:rFonts w:asciiTheme="minorHAnsi" w:hAnsiTheme="minorHAnsi"/>
          <w:sz w:val="28"/>
          <w:szCs w:val="28"/>
        </w:rPr>
      </w:pPr>
      <w:bookmarkStart w:id="3" w:name="professional-experience"/>
      <w:bookmarkEnd w:id="2"/>
      <w:r w:rsidRPr="00B20758">
        <w:rPr>
          <w:rFonts w:asciiTheme="minorHAnsi" w:hAnsiTheme="minorHAnsi"/>
          <w:sz w:val="24"/>
          <w:szCs w:val="24"/>
        </w:rPr>
        <w:t>PROFESSIONAL EXPERIENCE</w:t>
      </w:r>
    </w:p>
    <w:p w14:paraId="0F481090" w14:textId="77777777" w:rsidR="00E86CE0" w:rsidRPr="00590FA4" w:rsidRDefault="00000000" w:rsidP="00C31CFD">
      <w:pPr>
        <w:pStyle w:val="Heading3"/>
        <w:spacing w:before="0" w:after="0" w:line="276" w:lineRule="auto"/>
        <w:rPr>
          <w:sz w:val="24"/>
          <w:szCs w:val="24"/>
        </w:rPr>
      </w:pPr>
      <w:bookmarkStart w:id="4" w:name="senior-marketing-sales-manager"/>
      <w:r w:rsidRPr="00590FA4">
        <w:rPr>
          <w:sz w:val="24"/>
          <w:szCs w:val="24"/>
        </w:rPr>
        <w:t>Senior Marketing &amp; Sales Manager</w:t>
      </w:r>
    </w:p>
    <w:p w14:paraId="54ADDEE1" w14:textId="77777777" w:rsidR="00F35952" w:rsidRDefault="00000000" w:rsidP="00C31CFD">
      <w:pPr>
        <w:pStyle w:val="FirstParagraph"/>
        <w:spacing w:before="0" w:after="0" w:line="276" w:lineRule="auto"/>
        <w:rPr>
          <w:sz w:val="22"/>
          <w:szCs w:val="22"/>
        </w:rPr>
      </w:pPr>
      <w:r w:rsidRPr="00590FA4">
        <w:rPr>
          <w:b/>
          <w:bCs/>
          <w:sz w:val="22"/>
          <w:szCs w:val="22"/>
        </w:rPr>
        <w:t>Ion Exchange Limited</w:t>
      </w:r>
      <w:r w:rsidRPr="00590FA4">
        <w:rPr>
          <w:sz w:val="22"/>
          <w:szCs w:val="22"/>
        </w:rPr>
        <w:t xml:space="preserve"> | Dhaka, Bangladesh &amp; Mumbai, India</w:t>
      </w:r>
      <w:r w:rsidRPr="00590FA4">
        <w:rPr>
          <w:sz w:val="22"/>
          <w:szCs w:val="22"/>
        </w:rPr>
        <w:br/>
      </w:r>
      <w:r w:rsidRPr="00590FA4">
        <w:rPr>
          <w:i/>
          <w:iCs/>
          <w:sz w:val="22"/>
          <w:szCs w:val="22"/>
        </w:rPr>
        <w:t>Nov 2024 – Nov 2025</w:t>
      </w:r>
      <w:r w:rsidRPr="00590FA4">
        <w:rPr>
          <w:sz w:val="22"/>
          <w:szCs w:val="22"/>
        </w:rPr>
        <w:t xml:space="preserve"> </w:t>
      </w:r>
    </w:p>
    <w:p w14:paraId="135BB958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2A14F9">
        <w:rPr>
          <w:sz w:val="22"/>
          <w:szCs w:val="22"/>
        </w:rPr>
        <w:t xml:space="preserve">- Led end-to-end execution of RO, ETP, WTP, and WWTP projects, achieving 100% on-time delivery across multiple industrial sites. </w:t>
      </w:r>
    </w:p>
    <w:p w14:paraId="620BFCD2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2A14F9">
        <w:rPr>
          <w:sz w:val="22"/>
          <w:szCs w:val="22"/>
        </w:rPr>
        <w:t xml:space="preserve">- Drove 12% revenue growth within six months through competitive analysis, market intelligence, and strategic product positioning. </w:t>
      </w:r>
    </w:p>
    <w:p w14:paraId="6BA0720C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2A14F9">
        <w:rPr>
          <w:sz w:val="22"/>
          <w:szCs w:val="22"/>
        </w:rPr>
        <w:t xml:space="preserve">- Provided technical and commercial leadership for 6+ industrial wastewater treatment projects across textiles, RMG, pharmaceuticals, food, and beverage sectors. </w:t>
      </w:r>
    </w:p>
    <w:p w14:paraId="23C31D0D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2A14F9">
        <w:rPr>
          <w:sz w:val="22"/>
          <w:szCs w:val="22"/>
        </w:rPr>
        <w:t xml:space="preserve">- Managed 58+ corporate and institutional key accounts, strengthening long-term partnerships and customer retention. </w:t>
      </w:r>
    </w:p>
    <w:p w14:paraId="61745460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2A14F9">
        <w:rPr>
          <w:sz w:val="22"/>
          <w:szCs w:val="22"/>
        </w:rPr>
        <w:t xml:space="preserve">- Directed government and donor-funded tender business from opportunity identification to contract award, ensuring 100% regulatory and compliance adherence. </w:t>
      </w:r>
    </w:p>
    <w:p w14:paraId="154B703F" w14:textId="29E9281D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2A14F9">
        <w:rPr>
          <w:sz w:val="22"/>
          <w:szCs w:val="22"/>
        </w:rPr>
        <w:t xml:space="preserve">- </w:t>
      </w:r>
      <w:r w:rsidR="004B250E" w:rsidRPr="004B250E">
        <w:rPr>
          <w:sz w:val="22"/>
          <w:szCs w:val="22"/>
        </w:rPr>
        <w:t>Coordinated marketing, engineering, and service teams to ensure 100% on-time delivery of multi-site projects and maintained liaison with BGMEA, BTMA, BKMEA corporate officials, and the Ministry of Environment (DoE)</w:t>
      </w:r>
      <w:r w:rsidRPr="002A14F9">
        <w:rPr>
          <w:sz w:val="22"/>
          <w:szCs w:val="22"/>
        </w:rPr>
        <w:t xml:space="preserve">. </w:t>
      </w:r>
    </w:p>
    <w:p w14:paraId="5AB022F4" w14:textId="46D5DB50" w:rsidR="00E86CE0" w:rsidRPr="00590FA4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2A14F9">
        <w:rPr>
          <w:sz w:val="22"/>
          <w:szCs w:val="22"/>
        </w:rPr>
        <w:lastRenderedPageBreak/>
        <w:t>- Executed GTM strategies, pipeline governance, and forecasting models, improving EBITDA margins and cost efficiency.</w:t>
      </w:r>
    </w:p>
    <w:p w14:paraId="3239BEC9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0E493842">
          <v:rect id="_x0000_i1028" style="width:0;height:1.5pt" o:hrstd="t" o:hr="t"/>
        </w:pict>
      </w:r>
    </w:p>
    <w:p w14:paraId="6C58FE2F" w14:textId="77777777" w:rsidR="00E86CE0" w:rsidRPr="00590FA4" w:rsidRDefault="00000000" w:rsidP="00C31CFD">
      <w:pPr>
        <w:pStyle w:val="Heading3"/>
        <w:spacing w:before="0" w:after="0" w:line="276" w:lineRule="auto"/>
        <w:rPr>
          <w:sz w:val="24"/>
          <w:szCs w:val="24"/>
        </w:rPr>
      </w:pPr>
      <w:bookmarkStart w:id="5" w:name="general-manager-marketing-sales"/>
      <w:bookmarkEnd w:id="4"/>
      <w:r w:rsidRPr="00590FA4">
        <w:rPr>
          <w:sz w:val="24"/>
          <w:szCs w:val="24"/>
        </w:rPr>
        <w:t>General Manager – Marketing &amp; Sales</w:t>
      </w:r>
    </w:p>
    <w:p w14:paraId="635E3382" w14:textId="77777777" w:rsidR="00F35952" w:rsidRDefault="00000000" w:rsidP="00C31CFD">
      <w:pPr>
        <w:pStyle w:val="FirstParagraph"/>
        <w:spacing w:before="0" w:after="0" w:line="276" w:lineRule="auto"/>
        <w:rPr>
          <w:sz w:val="22"/>
          <w:szCs w:val="22"/>
        </w:rPr>
      </w:pPr>
      <w:r w:rsidRPr="00590FA4">
        <w:rPr>
          <w:b/>
          <w:bCs/>
          <w:sz w:val="22"/>
          <w:szCs w:val="22"/>
        </w:rPr>
        <w:t>Bridge Pharmaceuticals Limited</w:t>
      </w:r>
      <w:r w:rsidRPr="00590FA4">
        <w:rPr>
          <w:sz w:val="22"/>
          <w:szCs w:val="22"/>
        </w:rPr>
        <w:t xml:space="preserve"> | Dhaka, Bangladesh</w:t>
      </w:r>
      <w:r w:rsidRPr="00590FA4">
        <w:rPr>
          <w:sz w:val="22"/>
          <w:szCs w:val="22"/>
        </w:rPr>
        <w:br/>
      </w:r>
      <w:r w:rsidRPr="00590FA4">
        <w:rPr>
          <w:i/>
          <w:iCs/>
          <w:sz w:val="22"/>
          <w:szCs w:val="22"/>
        </w:rPr>
        <w:t>Nov 2021 – May 2022</w:t>
      </w:r>
      <w:r w:rsidRPr="00590FA4">
        <w:rPr>
          <w:sz w:val="22"/>
          <w:szCs w:val="22"/>
        </w:rPr>
        <w:t xml:space="preserve"> </w:t>
      </w:r>
    </w:p>
    <w:p w14:paraId="34912F28" w14:textId="2CA87809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Developed and </w:t>
      </w:r>
      <w:r w:rsidR="00D77834" w:rsidRPr="00D77834">
        <w:rPr>
          <w:sz w:val="22"/>
          <w:szCs w:val="22"/>
        </w:rPr>
        <w:t>upgraded</w:t>
      </w:r>
      <w:r w:rsidRPr="00345A54">
        <w:rPr>
          <w:sz w:val="22"/>
          <w:szCs w:val="22"/>
        </w:rPr>
        <w:t xml:space="preserve"> data-driven business and growth strategies, improving portfolio profitability by 6–8%. </w:t>
      </w:r>
    </w:p>
    <w:p w14:paraId="43F68A36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Held full P&amp;L responsibility, overseeing pricing strategy, sales operations, budgeting, and financial performance. </w:t>
      </w:r>
    </w:p>
    <w:p w14:paraId="612E411E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Delivered 8% revenue growth through market expansion, channel optimization, and key account development. </w:t>
      </w:r>
    </w:p>
    <w:p w14:paraId="78D3A2CD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Recruited, trained, and led high-performing marketing and sales teams, improving productivity by 12–14%. </w:t>
      </w:r>
    </w:p>
    <w:p w14:paraId="2D1C30C2" w14:textId="468509BE" w:rsidR="00E86CE0" w:rsidRPr="00590FA4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>- Implemented KPI-driven governance and compliance systems, increasing operational effectiveness by 12%.</w:t>
      </w:r>
    </w:p>
    <w:p w14:paraId="2D875AAB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2A0006FB">
          <v:rect id="_x0000_i1029" style="width:0;height:1.5pt" o:hrstd="t" o:hr="t"/>
        </w:pict>
      </w:r>
    </w:p>
    <w:p w14:paraId="3CAE23F1" w14:textId="77777777" w:rsidR="00E86CE0" w:rsidRPr="00590FA4" w:rsidRDefault="00000000" w:rsidP="00C31CFD">
      <w:pPr>
        <w:pStyle w:val="Heading3"/>
        <w:spacing w:before="0" w:after="0" w:line="276" w:lineRule="auto"/>
        <w:rPr>
          <w:sz w:val="24"/>
          <w:szCs w:val="24"/>
        </w:rPr>
      </w:pPr>
      <w:bookmarkStart w:id="6" w:name="X691d6ef1beb60becad966b4ff857cae73c1fb41"/>
      <w:bookmarkEnd w:id="5"/>
      <w:r w:rsidRPr="00590FA4">
        <w:rPr>
          <w:sz w:val="24"/>
          <w:szCs w:val="24"/>
        </w:rPr>
        <w:t>General Manager – Marketing &amp; Sales (Operations)</w:t>
      </w:r>
    </w:p>
    <w:p w14:paraId="63CC3E86" w14:textId="77777777" w:rsidR="00F35952" w:rsidRDefault="00000000" w:rsidP="00C31CFD">
      <w:pPr>
        <w:pStyle w:val="FirstParagraph"/>
        <w:spacing w:before="0" w:after="0" w:line="276" w:lineRule="auto"/>
        <w:rPr>
          <w:sz w:val="22"/>
          <w:szCs w:val="22"/>
        </w:rPr>
      </w:pPr>
      <w:r w:rsidRPr="00590FA4">
        <w:rPr>
          <w:b/>
          <w:bCs/>
          <w:sz w:val="22"/>
          <w:szCs w:val="22"/>
        </w:rPr>
        <w:t>Idol Group Limited</w:t>
      </w:r>
      <w:r w:rsidRPr="00590FA4">
        <w:rPr>
          <w:sz w:val="22"/>
          <w:szCs w:val="22"/>
        </w:rPr>
        <w:t xml:space="preserve"> | Dhaka, Bangladesh</w:t>
      </w:r>
      <w:r w:rsidRPr="00590FA4">
        <w:rPr>
          <w:sz w:val="22"/>
          <w:szCs w:val="22"/>
        </w:rPr>
        <w:br/>
      </w:r>
      <w:r w:rsidRPr="00590FA4">
        <w:rPr>
          <w:i/>
          <w:iCs/>
          <w:sz w:val="22"/>
          <w:szCs w:val="22"/>
        </w:rPr>
        <w:t>Nov 2018 – Mar 2020</w:t>
      </w:r>
      <w:r w:rsidRPr="00590FA4">
        <w:rPr>
          <w:sz w:val="22"/>
          <w:szCs w:val="22"/>
        </w:rPr>
        <w:t xml:space="preserve"> </w:t>
      </w:r>
    </w:p>
    <w:p w14:paraId="6E20566D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Led and mentored 12 senior managers, delivering 15–16% revenue growth through integrated short- and long-term strategies. </w:t>
      </w:r>
    </w:p>
    <w:p w14:paraId="51080925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Directed corporate and retail marketing for industrial cleaning chemicals and disinfectants across healthcare, hospitality, textiles, RMG, FMCG, and pharmaceuticals. </w:t>
      </w:r>
    </w:p>
    <w:p w14:paraId="7413D728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Expanded market coverage by 20% through research-based segmentation and multi-channel distribution strategies. </w:t>
      </w:r>
    </w:p>
    <w:p w14:paraId="74517BA1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Achieved 10–12% cost savings by optimizing logistics, supervision, and service delivery models. </w:t>
      </w:r>
    </w:p>
    <w:p w14:paraId="7FA5BBE0" w14:textId="383214B7" w:rsidR="00E86CE0" w:rsidRPr="00590FA4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>- Oversaw budgeting, cost control, and EBITDA improvement in collaboration with finance leadership.</w:t>
      </w:r>
    </w:p>
    <w:p w14:paraId="14256CB9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5E189E34">
          <v:rect id="_x0000_i1030" style="width:0;height:1.5pt" o:hrstd="t" o:hr="t"/>
        </w:pict>
      </w:r>
    </w:p>
    <w:p w14:paraId="7AC8C1DB" w14:textId="77777777" w:rsidR="00E86CE0" w:rsidRPr="00590FA4" w:rsidRDefault="00000000" w:rsidP="00C31CFD">
      <w:pPr>
        <w:pStyle w:val="Heading3"/>
        <w:spacing w:before="0" w:after="0" w:line="276" w:lineRule="auto"/>
        <w:rPr>
          <w:sz w:val="24"/>
          <w:szCs w:val="24"/>
        </w:rPr>
      </w:pPr>
      <w:bookmarkStart w:id="7" w:name="marketing-sales-manager"/>
      <w:bookmarkEnd w:id="6"/>
      <w:r w:rsidRPr="00590FA4">
        <w:rPr>
          <w:sz w:val="24"/>
          <w:szCs w:val="24"/>
        </w:rPr>
        <w:t>Marketing &amp; Sales Manager</w:t>
      </w:r>
    </w:p>
    <w:p w14:paraId="4090C3DC" w14:textId="77777777" w:rsidR="00F35952" w:rsidRDefault="00000000" w:rsidP="00C31CFD">
      <w:pPr>
        <w:pStyle w:val="FirstParagraph"/>
        <w:spacing w:before="0" w:after="0" w:line="276" w:lineRule="auto"/>
        <w:rPr>
          <w:sz w:val="22"/>
          <w:szCs w:val="22"/>
        </w:rPr>
      </w:pPr>
      <w:r w:rsidRPr="00590FA4">
        <w:rPr>
          <w:b/>
          <w:bCs/>
          <w:sz w:val="22"/>
          <w:szCs w:val="22"/>
        </w:rPr>
        <w:t>Gentry Pharmaceuticals Limited</w:t>
      </w:r>
      <w:r w:rsidRPr="00590FA4">
        <w:rPr>
          <w:sz w:val="22"/>
          <w:szCs w:val="22"/>
        </w:rPr>
        <w:t xml:space="preserve"> | Dhaka, Bangladesh</w:t>
      </w:r>
      <w:r w:rsidRPr="00590FA4">
        <w:rPr>
          <w:sz w:val="22"/>
          <w:szCs w:val="22"/>
        </w:rPr>
        <w:br/>
      </w:r>
      <w:r w:rsidRPr="00590FA4">
        <w:rPr>
          <w:i/>
          <w:iCs/>
          <w:sz w:val="22"/>
          <w:szCs w:val="22"/>
        </w:rPr>
        <w:t>Nov 2014 – Oct 2018</w:t>
      </w:r>
      <w:r w:rsidRPr="00590FA4">
        <w:rPr>
          <w:sz w:val="22"/>
          <w:szCs w:val="22"/>
        </w:rPr>
        <w:t xml:space="preserve"> </w:t>
      </w:r>
    </w:p>
    <w:p w14:paraId="3C3D9ED6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Led brand management and product marketing, strengthening brand equity and market visibility. </w:t>
      </w:r>
    </w:p>
    <w:p w14:paraId="523808F9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Managed 32 managers and 65,000+ customers, driving sustained revenue growth and loyalty. </w:t>
      </w:r>
    </w:p>
    <w:p w14:paraId="51710AEB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Improved performance by 5% through customer insights, feedback analysis, and targeted campaigns. </w:t>
      </w:r>
    </w:p>
    <w:p w14:paraId="02C1E7CC" w14:textId="4ABD0B8D" w:rsidR="00E86CE0" w:rsidRPr="00590FA4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>- Executed product promotions, advertising initiatives, and sales enablement programs.</w:t>
      </w:r>
    </w:p>
    <w:p w14:paraId="63E62CB0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717A149E">
          <v:rect id="_x0000_i1031" style="width:0;height:1.5pt" o:hrstd="t" o:hr="t"/>
        </w:pict>
      </w:r>
    </w:p>
    <w:p w14:paraId="104D42E5" w14:textId="77777777" w:rsidR="00E86CE0" w:rsidRPr="00590FA4" w:rsidRDefault="00000000" w:rsidP="00C31CFD">
      <w:pPr>
        <w:pStyle w:val="Heading3"/>
        <w:spacing w:before="0" w:after="0" w:line="276" w:lineRule="auto"/>
        <w:rPr>
          <w:sz w:val="24"/>
          <w:szCs w:val="24"/>
        </w:rPr>
      </w:pPr>
      <w:bookmarkStart w:id="8" w:name="senior-regional-sales-manager"/>
      <w:bookmarkEnd w:id="7"/>
      <w:r w:rsidRPr="00590FA4">
        <w:rPr>
          <w:sz w:val="24"/>
          <w:szCs w:val="24"/>
        </w:rPr>
        <w:t>Senior Regional Sales Manager</w:t>
      </w:r>
    </w:p>
    <w:p w14:paraId="55C5BA66" w14:textId="77777777" w:rsidR="00F35952" w:rsidRDefault="00000000" w:rsidP="00C31CFD">
      <w:pPr>
        <w:pStyle w:val="FirstParagraph"/>
        <w:spacing w:before="0" w:after="0" w:line="276" w:lineRule="auto"/>
        <w:rPr>
          <w:sz w:val="22"/>
          <w:szCs w:val="22"/>
        </w:rPr>
      </w:pPr>
      <w:r w:rsidRPr="00590FA4">
        <w:rPr>
          <w:b/>
          <w:bCs/>
          <w:sz w:val="22"/>
          <w:szCs w:val="22"/>
        </w:rPr>
        <w:t>Renata Limited</w:t>
      </w:r>
      <w:r w:rsidRPr="00590FA4">
        <w:rPr>
          <w:sz w:val="22"/>
          <w:szCs w:val="22"/>
        </w:rPr>
        <w:t xml:space="preserve"> | Dhaka, Bangladesh</w:t>
      </w:r>
      <w:r w:rsidRPr="00590FA4">
        <w:rPr>
          <w:sz w:val="22"/>
          <w:szCs w:val="22"/>
        </w:rPr>
        <w:br/>
      </w:r>
      <w:r w:rsidRPr="00590FA4">
        <w:rPr>
          <w:i/>
          <w:iCs/>
          <w:sz w:val="22"/>
          <w:szCs w:val="22"/>
        </w:rPr>
        <w:t xml:space="preserve">Jan 2009 – Aug </w:t>
      </w:r>
      <w:r w:rsidRPr="00345A54">
        <w:rPr>
          <w:i/>
          <w:iCs/>
          <w:sz w:val="22"/>
          <w:szCs w:val="22"/>
        </w:rPr>
        <w:t>2014</w:t>
      </w:r>
      <w:r w:rsidRPr="00345A54">
        <w:rPr>
          <w:sz w:val="22"/>
          <w:szCs w:val="22"/>
        </w:rPr>
        <w:t xml:space="preserve"> </w:t>
      </w:r>
    </w:p>
    <w:p w14:paraId="7DF9C4D5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Managed 10 managers and 80+ executives, achieving 20% revenue growth across 46,000+ clients. </w:t>
      </w:r>
    </w:p>
    <w:p w14:paraId="2F8FEF9A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Implemented integrated trade marketing and promotional programs. </w:t>
      </w:r>
    </w:p>
    <w:p w14:paraId="7F0C0555" w14:textId="72011BAF" w:rsidR="00E86CE0" w:rsidRPr="00590FA4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>- Strengthened sales analytics and reporting systems, improving efficiency by 15%.</w:t>
      </w:r>
    </w:p>
    <w:p w14:paraId="0B358C49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7375E888">
          <v:rect id="_x0000_i1032" style="width:0;height:1.5pt" o:hrstd="t" o:hr="t"/>
        </w:pict>
      </w:r>
    </w:p>
    <w:p w14:paraId="2053907B" w14:textId="77777777" w:rsidR="00E86CE0" w:rsidRPr="00590FA4" w:rsidRDefault="00000000" w:rsidP="00C31CFD">
      <w:pPr>
        <w:pStyle w:val="Heading3"/>
        <w:spacing w:before="0" w:after="0" w:line="276" w:lineRule="auto"/>
        <w:rPr>
          <w:sz w:val="24"/>
          <w:szCs w:val="24"/>
        </w:rPr>
      </w:pPr>
      <w:bookmarkStart w:id="9" w:name="X76948e34872233c09b99478859c0bd39e8ea1e6"/>
      <w:bookmarkEnd w:id="8"/>
      <w:r w:rsidRPr="00590FA4">
        <w:rPr>
          <w:sz w:val="24"/>
          <w:szCs w:val="24"/>
        </w:rPr>
        <w:t>Senior Area Sales Manager / Senior Sales &amp; Marketing Executive</w:t>
      </w:r>
    </w:p>
    <w:p w14:paraId="3D20C30A" w14:textId="77777777" w:rsidR="00F35952" w:rsidRDefault="00000000" w:rsidP="00C31CFD">
      <w:pPr>
        <w:pStyle w:val="FirstParagraph"/>
        <w:spacing w:before="0" w:after="0" w:line="276" w:lineRule="auto"/>
        <w:rPr>
          <w:sz w:val="22"/>
          <w:szCs w:val="22"/>
        </w:rPr>
      </w:pPr>
      <w:r w:rsidRPr="00590FA4">
        <w:rPr>
          <w:b/>
          <w:bCs/>
          <w:sz w:val="22"/>
          <w:szCs w:val="22"/>
        </w:rPr>
        <w:t>Renata Limited</w:t>
      </w:r>
      <w:r w:rsidRPr="00590FA4">
        <w:rPr>
          <w:sz w:val="22"/>
          <w:szCs w:val="22"/>
        </w:rPr>
        <w:t xml:space="preserve"> | Dhaka, Bangladesh</w:t>
      </w:r>
      <w:r w:rsidRPr="00590FA4">
        <w:rPr>
          <w:sz w:val="22"/>
          <w:szCs w:val="22"/>
        </w:rPr>
        <w:br/>
      </w:r>
      <w:r w:rsidRPr="00590FA4">
        <w:rPr>
          <w:i/>
          <w:iCs/>
          <w:sz w:val="22"/>
          <w:szCs w:val="22"/>
        </w:rPr>
        <w:t>May 1998 – Dec 2008</w:t>
      </w:r>
      <w:r w:rsidRPr="00590FA4">
        <w:rPr>
          <w:sz w:val="22"/>
          <w:szCs w:val="22"/>
        </w:rPr>
        <w:t xml:space="preserve"> </w:t>
      </w:r>
    </w:p>
    <w:p w14:paraId="377740BB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Consistently achieved 100%+ annual sales targets through distributor and dealer management. </w:t>
      </w:r>
    </w:p>
    <w:p w14:paraId="5D052E62" w14:textId="77777777" w:rsid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Expanded corporate and dealer sales by 10% via strategic key account management. </w:t>
      </w:r>
    </w:p>
    <w:p w14:paraId="40DA8EDB" w14:textId="74FB053F" w:rsidR="00E86CE0" w:rsidRPr="00590FA4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>- Built strong relationships with distributors, vendors, and end users.</w:t>
      </w:r>
    </w:p>
    <w:p w14:paraId="1BA74F09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0D66A26B">
          <v:rect id="_x0000_i1033" style="width:0;height:1.5pt" o:hrstd="t" o:hr="t"/>
        </w:pict>
      </w:r>
    </w:p>
    <w:p w14:paraId="7C8FE030" w14:textId="77777777" w:rsidR="00E86CE0" w:rsidRPr="00590FA4" w:rsidRDefault="00000000" w:rsidP="00C31CFD">
      <w:pPr>
        <w:pStyle w:val="Heading2"/>
        <w:spacing w:before="0" w:after="0" w:line="276" w:lineRule="auto"/>
        <w:rPr>
          <w:rFonts w:asciiTheme="minorHAnsi" w:hAnsiTheme="minorHAnsi"/>
          <w:sz w:val="28"/>
          <w:szCs w:val="28"/>
        </w:rPr>
      </w:pPr>
      <w:bookmarkStart w:id="10" w:name="education"/>
      <w:bookmarkEnd w:id="3"/>
      <w:bookmarkEnd w:id="9"/>
      <w:r w:rsidRPr="00B20758">
        <w:rPr>
          <w:rFonts w:asciiTheme="minorHAnsi" w:hAnsiTheme="minorHAnsi"/>
          <w:sz w:val="24"/>
          <w:szCs w:val="24"/>
        </w:rPr>
        <w:lastRenderedPageBreak/>
        <w:t>EDUCATION</w:t>
      </w:r>
    </w:p>
    <w:p w14:paraId="36987C10" w14:textId="77777777" w:rsidR="00E86CE0" w:rsidRPr="00602CF5" w:rsidRDefault="00000000" w:rsidP="00C31CFD">
      <w:pPr>
        <w:pStyle w:val="FirstParagraph"/>
        <w:spacing w:before="0" w:after="0" w:line="276" w:lineRule="auto"/>
        <w:rPr>
          <w:sz w:val="22"/>
          <w:szCs w:val="22"/>
        </w:rPr>
      </w:pPr>
      <w:r w:rsidRPr="00602CF5">
        <w:rPr>
          <w:sz w:val="22"/>
          <w:szCs w:val="22"/>
        </w:rPr>
        <w:t>MSc in Applied Chemistry &amp; Chemical Technology – University of Dhaka</w:t>
      </w:r>
      <w:r w:rsidRPr="00602CF5">
        <w:rPr>
          <w:sz w:val="22"/>
          <w:szCs w:val="22"/>
        </w:rPr>
        <w:br/>
        <w:t>BSc in Applied Science – University of Dhaka</w:t>
      </w:r>
    </w:p>
    <w:p w14:paraId="12DC3793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3571A3D6">
          <v:rect id="_x0000_i1034" style="width:0;height:1.5pt" o:hrstd="t" o:hr="t"/>
        </w:pict>
      </w:r>
    </w:p>
    <w:p w14:paraId="254CBA00" w14:textId="77777777" w:rsidR="00E86CE0" w:rsidRPr="00590FA4" w:rsidRDefault="00000000" w:rsidP="00C31CFD">
      <w:pPr>
        <w:pStyle w:val="Heading2"/>
        <w:spacing w:before="0" w:after="0" w:line="276" w:lineRule="auto"/>
        <w:rPr>
          <w:rFonts w:asciiTheme="minorHAnsi" w:hAnsiTheme="minorHAnsi"/>
          <w:sz w:val="28"/>
          <w:szCs w:val="28"/>
        </w:rPr>
      </w:pPr>
      <w:bookmarkStart w:id="11" w:name="technology-tools"/>
      <w:bookmarkEnd w:id="10"/>
      <w:r w:rsidRPr="00B20758">
        <w:rPr>
          <w:rFonts w:asciiTheme="minorHAnsi" w:hAnsiTheme="minorHAnsi"/>
          <w:sz w:val="24"/>
          <w:szCs w:val="24"/>
        </w:rPr>
        <w:t>TECHNOLOGY &amp; TOOLS</w:t>
      </w:r>
    </w:p>
    <w:p w14:paraId="0B88634D" w14:textId="77777777" w:rsidR="00E86CE0" w:rsidRPr="00590FA4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590FA4">
        <w:rPr>
          <w:sz w:val="22"/>
          <w:szCs w:val="22"/>
        </w:rPr>
        <w:t>Oracle ERP (Cloud) | HubSpot CRM | MS Excel (Advanced) | PowerPoint | Word | Outlook | Sales &amp; Marketing Analytics Tools</w:t>
      </w:r>
    </w:p>
    <w:p w14:paraId="0A563786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63A70EB9">
          <v:rect id="_x0000_i1035" style="width:0;height:1.5pt" o:hrstd="t" o:hr="t"/>
        </w:pict>
      </w:r>
    </w:p>
    <w:p w14:paraId="289CCC26" w14:textId="77777777" w:rsidR="00E86CE0" w:rsidRPr="00590FA4" w:rsidRDefault="00000000" w:rsidP="00C31CFD">
      <w:pPr>
        <w:pStyle w:val="Heading2"/>
        <w:spacing w:before="0" w:after="0" w:line="276" w:lineRule="auto"/>
        <w:rPr>
          <w:rFonts w:asciiTheme="minorHAnsi" w:hAnsiTheme="minorHAnsi"/>
          <w:sz w:val="28"/>
          <w:szCs w:val="28"/>
        </w:rPr>
      </w:pPr>
      <w:bookmarkStart w:id="12" w:name="Xea7ee92c0960249fd1f44c0d873f2e2ce0ba6e4"/>
      <w:bookmarkEnd w:id="11"/>
      <w:r w:rsidRPr="00B20758">
        <w:rPr>
          <w:rFonts w:asciiTheme="minorHAnsi" w:hAnsiTheme="minorHAnsi"/>
          <w:sz w:val="24"/>
          <w:szCs w:val="24"/>
        </w:rPr>
        <w:t>PROFESSIONAL DEVELOPMENT &amp; INTERNATIONAL EXPOSURE</w:t>
      </w:r>
    </w:p>
    <w:p w14:paraId="225097B0" w14:textId="19AD0AE4" w:rsidR="00E86CE0" w:rsidRPr="00124217" w:rsidRDefault="00C31CFD" w:rsidP="00C31CFD">
      <w:pPr>
        <w:pStyle w:val="Compact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</w:t>
      </w:r>
      <w:r w:rsidRPr="00124217">
        <w:rPr>
          <w:sz w:val="22"/>
          <w:szCs w:val="22"/>
        </w:rPr>
        <w:t>Leadership, people management, motivation, and resilience development programs (Renata Ltd, BYLC, International Leadership Program – Sri Lanka).</w:t>
      </w:r>
    </w:p>
    <w:p w14:paraId="08D7F22A" w14:textId="1041FFEE" w:rsidR="00E86CE0" w:rsidRPr="00124217" w:rsidRDefault="00C31CFD" w:rsidP="00C31CFD">
      <w:pPr>
        <w:pStyle w:val="Compact"/>
        <w:spacing w:before="0" w:after="0" w:line="276" w:lineRule="auto"/>
        <w:jc w:val="both"/>
        <w:rPr>
          <w:sz w:val="22"/>
          <w:szCs w:val="22"/>
        </w:rPr>
      </w:pPr>
      <w:r w:rsidRPr="00345A54">
        <w:rPr>
          <w:sz w:val="22"/>
          <w:szCs w:val="22"/>
        </w:rPr>
        <w:t xml:space="preserve">- </w:t>
      </w:r>
      <w:r w:rsidRPr="00124217">
        <w:rPr>
          <w:sz w:val="22"/>
          <w:szCs w:val="22"/>
        </w:rPr>
        <w:t>Extensive collaboration with multinational partners</w:t>
      </w:r>
      <w:r w:rsidR="00A668B3" w:rsidRPr="00124217">
        <w:rPr>
          <w:sz w:val="22"/>
          <w:szCs w:val="22"/>
        </w:rPr>
        <w:t>,</w:t>
      </w:r>
      <w:r w:rsidRPr="00124217">
        <w:rPr>
          <w:sz w:val="22"/>
          <w:szCs w:val="22"/>
        </w:rPr>
        <w:t xml:space="preserve"> including Ion Exchange India, Diversey (USA), Sealed Air (USA), Neogen (USA), Quat-Chem (UK), XVET (Germany), Biomin (Austria), Evans Vanodine (UK), Zinpro (USA).</w:t>
      </w:r>
    </w:p>
    <w:p w14:paraId="5F71E3B6" w14:textId="77777777" w:rsidR="00E86CE0" w:rsidRPr="00590FA4" w:rsidRDefault="00000000" w:rsidP="00C31CFD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pict w14:anchorId="1AECC213">
          <v:rect id="_x0000_i1036" style="width:0;height:1.5pt" o:hrstd="t" o:hr="t"/>
        </w:pict>
      </w:r>
    </w:p>
    <w:p w14:paraId="2F39AEA3" w14:textId="77777777" w:rsidR="00E86CE0" w:rsidRPr="00590FA4" w:rsidRDefault="00000000" w:rsidP="00C31CFD">
      <w:pPr>
        <w:pStyle w:val="Heading2"/>
        <w:spacing w:before="0" w:after="0" w:line="276" w:lineRule="auto"/>
        <w:rPr>
          <w:rFonts w:asciiTheme="minorHAnsi" w:hAnsiTheme="minorHAnsi"/>
          <w:sz w:val="28"/>
          <w:szCs w:val="28"/>
        </w:rPr>
      </w:pPr>
      <w:bookmarkStart w:id="13" w:name="key-value-proposition"/>
      <w:bookmarkEnd w:id="12"/>
      <w:r w:rsidRPr="00B20758">
        <w:rPr>
          <w:rFonts w:asciiTheme="minorHAnsi" w:hAnsiTheme="minorHAnsi"/>
          <w:sz w:val="24"/>
          <w:szCs w:val="24"/>
        </w:rPr>
        <w:t>KEY VALUE PROPOSITION</w:t>
      </w:r>
    </w:p>
    <w:p w14:paraId="52ED5DCF" w14:textId="77777777" w:rsidR="00E86CE0" w:rsidRPr="00124217" w:rsidRDefault="00000000" w:rsidP="00C31CFD">
      <w:pPr>
        <w:pStyle w:val="FirstParagraph"/>
        <w:spacing w:before="0" w:after="0" w:line="276" w:lineRule="auto"/>
        <w:jc w:val="both"/>
        <w:rPr>
          <w:sz w:val="22"/>
          <w:szCs w:val="22"/>
        </w:rPr>
      </w:pPr>
      <w:r w:rsidRPr="00124217">
        <w:rPr>
          <w:sz w:val="22"/>
          <w:szCs w:val="22"/>
        </w:rPr>
        <w:t>Senior commercial leader combining technical expertise, commercial strategy, and people leadership to drive sustainable growth, operational excellence, and stakeholder value in complex, regulated, and multinational environments.</w:t>
      </w:r>
      <w:bookmarkEnd w:id="0"/>
      <w:bookmarkEnd w:id="13"/>
    </w:p>
    <w:sectPr w:rsidR="00E86CE0" w:rsidRPr="00124217" w:rsidSect="00944CC5">
      <w:footnotePr>
        <w:numRestart w:val="eachSect"/>
      </w:footnotePr>
      <w:pgSz w:w="11909" w:h="16834" w:code="9"/>
      <w:pgMar w:top="1008" w:right="576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A6CCA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60888A6"/>
    <w:lvl w:ilvl="0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54981466">
    <w:abstractNumId w:val="0"/>
  </w:num>
  <w:num w:numId="2" w16cid:durableId="207011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CE0"/>
    <w:rsid w:val="000E2C0E"/>
    <w:rsid w:val="00124217"/>
    <w:rsid w:val="00175694"/>
    <w:rsid w:val="001F29AF"/>
    <w:rsid w:val="002A14F9"/>
    <w:rsid w:val="002F5EAC"/>
    <w:rsid w:val="00345A54"/>
    <w:rsid w:val="003675C9"/>
    <w:rsid w:val="0042199B"/>
    <w:rsid w:val="004B250E"/>
    <w:rsid w:val="004D2D86"/>
    <w:rsid w:val="0055292C"/>
    <w:rsid w:val="00590FA4"/>
    <w:rsid w:val="00602CF5"/>
    <w:rsid w:val="008D3B81"/>
    <w:rsid w:val="00944CC5"/>
    <w:rsid w:val="00996591"/>
    <w:rsid w:val="009B5DF5"/>
    <w:rsid w:val="00A35993"/>
    <w:rsid w:val="00A668B3"/>
    <w:rsid w:val="00B177B7"/>
    <w:rsid w:val="00B20758"/>
    <w:rsid w:val="00B45233"/>
    <w:rsid w:val="00BF2764"/>
    <w:rsid w:val="00C31CFD"/>
    <w:rsid w:val="00C67B73"/>
    <w:rsid w:val="00C8311B"/>
    <w:rsid w:val="00D01243"/>
    <w:rsid w:val="00D77834"/>
    <w:rsid w:val="00D83AF8"/>
    <w:rsid w:val="00DA1B8B"/>
    <w:rsid w:val="00E86CE0"/>
    <w:rsid w:val="00E926FB"/>
    <w:rsid w:val="00EE124A"/>
    <w:rsid w:val="00F3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22E4"/>
  <w15:docId w15:val="{8A3E5361-0BDB-4126-9CD3-2C4A38ED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6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nub" TargetMode="External"/><Relationship Id="rId5" Type="http://schemas.openxmlformats.org/officeDocument/2006/relationships/hyperlink" Target="mailto:mdnizamuddinbhuiyan6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NIZAM</cp:lastModifiedBy>
  <cp:revision>29</cp:revision>
  <cp:lastPrinted>2026-02-10T18:34:00Z</cp:lastPrinted>
  <dcterms:created xsi:type="dcterms:W3CDTF">2026-02-10T13:49:00Z</dcterms:created>
  <dcterms:modified xsi:type="dcterms:W3CDTF">2026-02-19T17:03:00Z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1037c55c-ad54-4b95-b334-320c92f328c5</vt:lpwstr>
  </property>
</Properties>
</file>